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CF25D" w14:textId="014C5EA9" w:rsidR="005C5BC5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>Příloha číslo 1</w:t>
      </w:r>
      <w:r w:rsidR="00E547C2" w:rsidRPr="00D33645">
        <w:rPr>
          <w:rFonts w:asciiTheme="minorHAnsi" w:hAnsiTheme="minorHAnsi" w:cstheme="minorHAnsi"/>
          <w:sz w:val="24"/>
          <w:szCs w:val="24"/>
        </w:rPr>
        <w:t xml:space="preserve"> </w:t>
      </w:r>
      <w:r w:rsidR="00CC5BC2">
        <w:rPr>
          <w:rFonts w:asciiTheme="minorHAnsi" w:hAnsiTheme="minorHAnsi" w:cstheme="minorHAnsi"/>
          <w:sz w:val="24"/>
          <w:szCs w:val="24"/>
        </w:rPr>
        <w:t>ZD – krycí list nabídky</w:t>
      </w:r>
      <w:r w:rsidR="000104C1">
        <w:rPr>
          <w:rFonts w:asciiTheme="minorHAnsi" w:hAnsiTheme="minorHAnsi" w:cstheme="minorHAnsi"/>
          <w:sz w:val="24"/>
          <w:szCs w:val="24"/>
        </w:rPr>
        <w:t xml:space="preserve"> a</w:t>
      </w:r>
      <w:r w:rsidR="000104C1" w:rsidRPr="000104C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104C1" w:rsidRPr="000104C1">
        <w:rPr>
          <w:rFonts w:asciiTheme="minorHAnsi" w:hAnsiTheme="minorHAnsi" w:cstheme="minorHAnsi"/>
          <w:sz w:val="24"/>
          <w:szCs w:val="24"/>
        </w:rPr>
        <w:t>předpokládaný rozsah zakázky</w:t>
      </w:r>
    </w:p>
    <w:p w14:paraId="16DB598B" w14:textId="77777777" w:rsidR="004442FF" w:rsidRPr="00D33645" w:rsidRDefault="00E547C2" w:rsidP="004442F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 xml:space="preserve"> </w:t>
      </w:r>
      <w:r w:rsidR="00B72EFB" w:rsidRPr="00D3364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5621E2" w14:textId="6D693D92" w:rsidR="00CC5BC2" w:rsidRPr="000104C1" w:rsidRDefault="00BF4B07" w:rsidP="00BF4B07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104C1">
        <w:rPr>
          <w:rFonts w:asciiTheme="minorHAnsi" w:hAnsiTheme="minorHAnsi" w:cstheme="minorHAnsi"/>
          <w:b/>
          <w:sz w:val="36"/>
          <w:szCs w:val="36"/>
        </w:rPr>
        <w:t>KRYCÍ LIST NABÍDKY</w:t>
      </w:r>
    </w:p>
    <w:p w14:paraId="5FC86846" w14:textId="457E15D9" w:rsidR="00F6541C" w:rsidRPr="000104C1" w:rsidRDefault="00BF4B07" w:rsidP="000104C1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theme="minorHAnsi"/>
          <w:sz w:val="36"/>
          <w:szCs w:val="36"/>
        </w:rPr>
      </w:pPr>
      <w:r w:rsidRPr="000104C1">
        <w:rPr>
          <w:rFonts w:asciiTheme="minorHAnsi" w:hAnsiTheme="minorHAnsi" w:cstheme="minorHAnsi"/>
          <w:b/>
          <w:sz w:val="36"/>
          <w:szCs w:val="36"/>
        </w:rPr>
        <w:t>a předpokládaný rozsah zakázky</w:t>
      </w:r>
    </w:p>
    <w:p w14:paraId="18FF4E22" w14:textId="77777777" w:rsidR="00AE524B" w:rsidRPr="00D33645" w:rsidRDefault="00AE524B" w:rsidP="00AE524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AE524B" w:rsidRPr="00D33645" w14:paraId="3EFC1954" w14:textId="77777777" w:rsidTr="005D4BA4">
        <w:tc>
          <w:tcPr>
            <w:tcW w:w="4395" w:type="dxa"/>
            <w:shd w:val="clear" w:color="auto" w:fill="B8CCE4" w:themeFill="accent1" w:themeFillTint="66"/>
          </w:tcPr>
          <w:p w14:paraId="156526A0" w14:textId="77777777" w:rsidR="00AE524B" w:rsidRPr="00CC5BC2" w:rsidRDefault="00AE524B" w:rsidP="005D4BA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5BC2">
              <w:rPr>
                <w:rFonts w:asciiTheme="minorHAnsi" w:hAnsiTheme="minorHAnsi" w:cstheme="minorHAnsi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14:paraId="64878B69" w14:textId="0EC7D432" w:rsidR="00AE524B" w:rsidRPr="000104C1" w:rsidRDefault="00AE524B" w:rsidP="00EA4CA0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>Odvoz a likvidace nebezpečného odpadu, VZ/</w:t>
            </w:r>
            <w:r w:rsidR="00EA4CA0">
              <w:rPr>
                <w:rFonts w:asciiTheme="minorHAnsi" w:hAnsiTheme="minorHAnsi" w:cstheme="minorHAnsi"/>
                <w:b/>
                <w:sz w:val="28"/>
                <w:szCs w:val="28"/>
              </w:rPr>
              <w:t>5/</w:t>
            </w: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3A0696"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</w:tc>
      </w:tr>
      <w:tr w:rsidR="00286E37" w:rsidRPr="00D33645" w14:paraId="5C7CB048" w14:textId="77777777" w:rsidTr="0059362C">
        <w:tc>
          <w:tcPr>
            <w:tcW w:w="9640" w:type="dxa"/>
            <w:gridSpan w:val="2"/>
            <w:shd w:val="clear" w:color="auto" w:fill="B8CCE4" w:themeFill="accent1" w:themeFillTint="66"/>
          </w:tcPr>
          <w:p w14:paraId="75371064" w14:textId="04A18793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86E37" w:rsidRPr="00D33645" w14:paraId="3D1D5DD0" w14:textId="77777777" w:rsidTr="005D4BA4">
        <w:tc>
          <w:tcPr>
            <w:tcW w:w="4395" w:type="dxa"/>
            <w:shd w:val="clear" w:color="auto" w:fill="FFFFFF" w:themeFill="background1"/>
          </w:tcPr>
          <w:p w14:paraId="36839FD6" w14:textId="550EFCC2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5245" w:type="dxa"/>
            <w:shd w:val="clear" w:color="auto" w:fill="FFFFFF" w:themeFill="background1"/>
          </w:tcPr>
          <w:p w14:paraId="72979ADF" w14:textId="32255EC2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86E37" w:rsidRPr="00D33645" w14:paraId="79DF4503" w14:textId="77777777" w:rsidTr="005D4BA4">
        <w:tc>
          <w:tcPr>
            <w:tcW w:w="4395" w:type="dxa"/>
            <w:shd w:val="clear" w:color="auto" w:fill="FFFFFF" w:themeFill="background1"/>
          </w:tcPr>
          <w:p w14:paraId="15166720" w14:textId="3B039277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5245" w:type="dxa"/>
            <w:shd w:val="clear" w:color="auto" w:fill="FFFFFF" w:themeFill="background1"/>
          </w:tcPr>
          <w:p w14:paraId="177EE336" w14:textId="60528F78" w:rsidR="00286E37" w:rsidRPr="00D33645" w:rsidRDefault="00286E37" w:rsidP="000104C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0104C1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86E37" w:rsidRPr="00D33645" w14:paraId="34C646C7" w14:textId="77777777" w:rsidTr="005D4BA4">
        <w:tc>
          <w:tcPr>
            <w:tcW w:w="4395" w:type="dxa"/>
            <w:shd w:val="clear" w:color="auto" w:fill="FFFFFF" w:themeFill="background1"/>
          </w:tcPr>
          <w:p w14:paraId="3D975DD9" w14:textId="1316BFF7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5245" w:type="dxa"/>
            <w:shd w:val="clear" w:color="auto" w:fill="FFFFFF" w:themeFill="background1"/>
          </w:tcPr>
          <w:p w14:paraId="72F82592" w14:textId="21352B38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86E37" w:rsidRPr="00D33645" w14:paraId="3C61A3B8" w14:textId="77777777" w:rsidTr="005D4BA4">
        <w:tc>
          <w:tcPr>
            <w:tcW w:w="4395" w:type="dxa"/>
            <w:shd w:val="clear" w:color="auto" w:fill="FFFFFF" w:themeFill="background1"/>
          </w:tcPr>
          <w:p w14:paraId="06CB57CB" w14:textId="1767EA37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Osoba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jednat za zadavatele:</w:t>
            </w:r>
          </w:p>
        </w:tc>
        <w:tc>
          <w:tcPr>
            <w:tcW w:w="5245" w:type="dxa"/>
            <w:shd w:val="clear" w:color="auto" w:fill="FFFFFF" w:themeFill="background1"/>
          </w:tcPr>
          <w:p w14:paraId="41F3ADDC" w14:textId="0FC7C1FD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1" w:name="Statutár_funkce"/>
            <w:r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1"/>
          </w:p>
        </w:tc>
      </w:tr>
      <w:tr w:rsidR="00AE524B" w:rsidRPr="00D33645" w14:paraId="10F3870E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2AA4D7B2" w14:textId="77777777" w:rsidR="00AE524B" w:rsidRPr="00286E37" w:rsidRDefault="00AE524B" w:rsidP="005D4BA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6E37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CC5BC2" w:rsidRPr="00D33645" w14:paraId="1E34938C" w14:textId="77777777" w:rsidTr="005D4BA4">
        <w:tc>
          <w:tcPr>
            <w:tcW w:w="4395" w:type="dxa"/>
          </w:tcPr>
          <w:p w14:paraId="6990F12F" w14:textId="6D213EE6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(popř. název, nebo jméno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a příjmení podnikatele):</w:t>
            </w:r>
          </w:p>
        </w:tc>
        <w:tc>
          <w:tcPr>
            <w:tcW w:w="5245" w:type="dxa"/>
          </w:tcPr>
          <w:p w14:paraId="788194C0" w14:textId="68BE9C49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1851136" w14:textId="77777777" w:rsidTr="005D4BA4">
        <w:tc>
          <w:tcPr>
            <w:tcW w:w="4395" w:type="dxa"/>
          </w:tcPr>
          <w:p w14:paraId="620D16D5" w14:textId="2F76F91D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 dodavatele):</w:t>
            </w:r>
          </w:p>
        </w:tc>
        <w:tc>
          <w:tcPr>
            <w:tcW w:w="5245" w:type="dxa"/>
          </w:tcPr>
          <w:p w14:paraId="2B31D354" w14:textId="192CC41A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D9517C0" w14:textId="77777777" w:rsidTr="005D4BA4">
        <w:tc>
          <w:tcPr>
            <w:tcW w:w="4395" w:type="dxa"/>
          </w:tcPr>
          <w:p w14:paraId="58F21A55" w14:textId="023F953F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Tel./fax:</w:t>
            </w:r>
          </w:p>
        </w:tc>
        <w:tc>
          <w:tcPr>
            <w:tcW w:w="5245" w:type="dxa"/>
          </w:tcPr>
          <w:p w14:paraId="5AE9274A" w14:textId="76560C3C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5E6DB377" w14:textId="77777777" w:rsidTr="005D4BA4">
        <w:tc>
          <w:tcPr>
            <w:tcW w:w="4395" w:type="dxa"/>
          </w:tcPr>
          <w:p w14:paraId="1BBD00BC" w14:textId="5C4D3ED8" w:rsidR="00CC5BC2" w:rsidRPr="00D33645" w:rsidRDefault="00CC5BC2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5245" w:type="dxa"/>
          </w:tcPr>
          <w:p w14:paraId="3CD1F9EC" w14:textId="1ABC1D14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2DBA4521" w14:textId="77777777" w:rsidTr="005D4BA4">
        <w:tc>
          <w:tcPr>
            <w:tcW w:w="4395" w:type="dxa"/>
          </w:tcPr>
          <w:p w14:paraId="318AC92D" w14:textId="1A70BDB7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5245" w:type="dxa"/>
          </w:tcPr>
          <w:p w14:paraId="3454A13C" w14:textId="4952F7F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089460D1" w14:textId="77777777" w:rsidTr="005D4BA4">
        <w:tc>
          <w:tcPr>
            <w:tcW w:w="4395" w:type="dxa"/>
          </w:tcPr>
          <w:p w14:paraId="5DFABDA8" w14:textId="722AC668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5245" w:type="dxa"/>
          </w:tcPr>
          <w:p w14:paraId="774AB87C" w14:textId="5BC69B3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4CF7C615" w14:textId="77777777" w:rsidTr="005D4BA4">
        <w:tc>
          <w:tcPr>
            <w:tcW w:w="4395" w:type="dxa"/>
          </w:tcPr>
          <w:p w14:paraId="3F52D777" w14:textId="6E0A7512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5245" w:type="dxa"/>
          </w:tcPr>
          <w:p w14:paraId="6820CA24" w14:textId="6D3E1A1F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56475CC3" w14:textId="77777777" w:rsidTr="005D4BA4">
        <w:tc>
          <w:tcPr>
            <w:tcW w:w="4395" w:type="dxa"/>
          </w:tcPr>
          <w:p w14:paraId="5876E8E5" w14:textId="223A25F5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Telefon:</w:t>
            </w:r>
          </w:p>
        </w:tc>
        <w:tc>
          <w:tcPr>
            <w:tcW w:w="5245" w:type="dxa"/>
          </w:tcPr>
          <w:p w14:paraId="64D18E27" w14:textId="10D5263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90BFBCE" w14:textId="77777777" w:rsidTr="005D4BA4">
        <w:tc>
          <w:tcPr>
            <w:tcW w:w="4395" w:type="dxa"/>
          </w:tcPr>
          <w:p w14:paraId="0ABE8294" w14:textId="2BCEE99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5245" w:type="dxa"/>
          </w:tcPr>
          <w:p w14:paraId="49A42428" w14:textId="5AD7710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77F7CF44" w14:textId="77777777" w:rsidTr="005D4BA4">
        <w:tc>
          <w:tcPr>
            <w:tcW w:w="4395" w:type="dxa"/>
          </w:tcPr>
          <w:p w14:paraId="603D7BF0" w14:textId="3BE3370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5245" w:type="dxa"/>
          </w:tcPr>
          <w:p w14:paraId="31C89B3A" w14:textId="4780B82C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E524B" w:rsidRPr="00D33645" w14:paraId="34C66588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75D2D871" w14:textId="13F88013" w:rsidR="00AE524B" w:rsidRPr="00CC5BC2" w:rsidRDefault="00CC5BC2" w:rsidP="005D4BA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</w:t>
            </w:r>
            <w:r w:rsidRPr="00CC5BC2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4D50DD" w:rsidRPr="00D33645" w14:paraId="396FD335" w14:textId="77777777" w:rsidTr="005D4BA4">
        <w:tc>
          <w:tcPr>
            <w:tcW w:w="4395" w:type="dxa"/>
          </w:tcPr>
          <w:p w14:paraId="3A31DD43" w14:textId="77777777" w:rsidR="004D50DD" w:rsidRPr="00D33645" w:rsidRDefault="004D50DD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Celková nabídková cena bez DPH</w:t>
            </w:r>
          </w:p>
        </w:tc>
        <w:tc>
          <w:tcPr>
            <w:tcW w:w="5245" w:type="dxa"/>
          </w:tcPr>
          <w:p w14:paraId="2602186D" w14:textId="3E79AA76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4D50DD" w:rsidRPr="00D33645" w14:paraId="68FFAA0A" w14:textId="77777777" w:rsidTr="005D4BA4">
        <w:tc>
          <w:tcPr>
            <w:tcW w:w="4395" w:type="dxa"/>
          </w:tcPr>
          <w:p w14:paraId="12066848" w14:textId="173EAB76" w:rsidR="004D50DD" w:rsidRPr="00D33645" w:rsidRDefault="004D50DD" w:rsidP="003A069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DPH 21 %</w:t>
            </w:r>
          </w:p>
        </w:tc>
        <w:tc>
          <w:tcPr>
            <w:tcW w:w="5245" w:type="dxa"/>
          </w:tcPr>
          <w:p w14:paraId="1ADB4556" w14:textId="352F9FA4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4D50DD" w:rsidRPr="00D33645" w14:paraId="6118F87A" w14:textId="77777777" w:rsidTr="005D4BA4">
        <w:tc>
          <w:tcPr>
            <w:tcW w:w="4395" w:type="dxa"/>
          </w:tcPr>
          <w:p w14:paraId="332B2B82" w14:textId="77777777" w:rsidR="004D50DD" w:rsidRPr="00D33645" w:rsidRDefault="004D50DD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Celková nabídková cena vč. DPH</w:t>
            </w:r>
          </w:p>
        </w:tc>
        <w:tc>
          <w:tcPr>
            <w:tcW w:w="5245" w:type="dxa"/>
          </w:tcPr>
          <w:p w14:paraId="1A30E6F5" w14:textId="0F180829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86E37" w:rsidRPr="00D33645" w14:paraId="0E4881B5" w14:textId="77777777" w:rsidTr="00F521FD">
        <w:tc>
          <w:tcPr>
            <w:tcW w:w="9640" w:type="dxa"/>
            <w:gridSpan w:val="2"/>
            <w:shd w:val="clear" w:color="auto" w:fill="C6D9F1" w:themeFill="text2" w:themeFillTint="33"/>
          </w:tcPr>
          <w:p w14:paraId="05E3C6A6" w14:textId="186AC046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  <w:r w:rsidR="0059183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286E37" w:rsidRPr="00D33645" w14:paraId="0B54B842" w14:textId="77777777" w:rsidTr="002D7B14">
        <w:tc>
          <w:tcPr>
            <w:tcW w:w="9640" w:type="dxa"/>
            <w:gridSpan w:val="2"/>
          </w:tcPr>
          <w:p w14:paraId="4C1CE39C" w14:textId="00739598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</w:tbl>
    <w:p w14:paraId="6D3E8810" w14:textId="77777777" w:rsidR="00286E37" w:rsidRDefault="00286E37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</w:p>
    <w:p w14:paraId="434ACB62" w14:textId="77777777" w:rsidR="007505E5" w:rsidRDefault="00AE524B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 xml:space="preserve">* V případě podání společné nabídky více dodavateli bude v nabídce předložen </w:t>
      </w:r>
    </w:p>
    <w:p w14:paraId="4CA77473" w14:textId="27693F9A" w:rsidR="00AE524B" w:rsidRPr="00D33645" w:rsidRDefault="00AE524B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>vyplněný krycí list za každého dodavatele.</w:t>
      </w:r>
    </w:p>
    <w:p w14:paraId="2E2147DF" w14:textId="77777777" w:rsidR="00AE524B" w:rsidRPr="00D33645" w:rsidRDefault="00AE524B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2DD386C1" w14:textId="77777777" w:rsidR="00F6541C" w:rsidRPr="00D33645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26E557C8" w14:textId="77777777" w:rsidR="00F6541C" w:rsidRPr="00D33645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315"/>
        <w:gridCol w:w="992"/>
        <w:gridCol w:w="567"/>
        <w:gridCol w:w="850"/>
        <w:gridCol w:w="1134"/>
        <w:gridCol w:w="1258"/>
        <w:gridCol w:w="443"/>
      </w:tblGrid>
      <w:tr w:rsidR="00A90EE2" w:rsidRPr="00D33645" w14:paraId="39C6BEF8" w14:textId="77777777" w:rsidTr="00286E37">
        <w:trPr>
          <w:gridAfter w:val="1"/>
          <w:wAfter w:w="443" w:type="dxa"/>
          <w:trHeight w:val="674"/>
        </w:trPr>
        <w:tc>
          <w:tcPr>
            <w:tcW w:w="9763" w:type="dxa"/>
            <w:gridSpan w:val="7"/>
            <w:shd w:val="clear" w:color="auto" w:fill="FFFF00"/>
          </w:tcPr>
          <w:p w14:paraId="7C0DD58F" w14:textId="62E49688" w:rsidR="00A90EE2" w:rsidRPr="00D33645" w:rsidRDefault="00A90EE2" w:rsidP="00D33645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Předpokládaný rozsah veřejné zakázky na odvoz a likvidaci nebezpečného odpadu z Nemocnice Havlíčkův Brod na </w:t>
            </w:r>
            <w:r w:rsidR="00D33645"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12 </w:t>
            </w:r>
            <w:r w:rsidR="00EB1CA0"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>měsíců</w:t>
            </w:r>
            <w:r w:rsidR="00286E37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>.</w:t>
            </w:r>
            <w:r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A90EE2" w:rsidRPr="00D33645" w14:paraId="7D1E7C5B" w14:textId="77777777" w:rsidTr="00286E37">
        <w:trPr>
          <w:trHeight w:val="565"/>
        </w:trPr>
        <w:tc>
          <w:tcPr>
            <w:tcW w:w="1647" w:type="dxa"/>
            <w:shd w:val="clear" w:color="auto" w:fill="auto"/>
          </w:tcPr>
          <w:p w14:paraId="1898F8D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Katalogové č. odpadu</w:t>
            </w:r>
          </w:p>
        </w:tc>
        <w:tc>
          <w:tcPr>
            <w:tcW w:w="3315" w:type="dxa"/>
            <w:shd w:val="clear" w:color="auto" w:fill="auto"/>
          </w:tcPr>
          <w:p w14:paraId="3F8F84FC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Název odpadu</w:t>
            </w:r>
          </w:p>
        </w:tc>
        <w:tc>
          <w:tcPr>
            <w:tcW w:w="992" w:type="dxa"/>
            <w:shd w:val="clear" w:color="auto" w:fill="auto"/>
          </w:tcPr>
          <w:p w14:paraId="008BBA1F" w14:textId="6D8C0A0D" w:rsidR="001A5A06" w:rsidRPr="00D33645" w:rsidRDefault="00A90EE2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Kateg</w:t>
            </w:r>
            <w:r w:rsidR="001A5A06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  <w:p w14:paraId="7FED7D74" w14:textId="60BAF8C1" w:rsidR="00A90EE2" w:rsidRPr="00D33645" w:rsidRDefault="001A5A06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o</w:t>
            </w:r>
            <w:r w:rsidR="00A90EE2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dpadu</w:t>
            </w:r>
          </w:p>
        </w:tc>
        <w:tc>
          <w:tcPr>
            <w:tcW w:w="567" w:type="dxa"/>
            <w:shd w:val="clear" w:color="auto" w:fill="auto"/>
          </w:tcPr>
          <w:p w14:paraId="54F2B70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MJ</w:t>
            </w:r>
          </w:p>
        </w:tc>
        <w:tc>
          <w:tcPr>
            <w:tcW w:w="850" w:type="dxa"/>
            <w:shd w:val="clear" w:color="auto" w:fill="auto"/>
          </w:tcPr>
          <w:p w14:paraId="7E64C3AF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Cena Kč/kg</w:t>
            </w:r>
          </w:p>
        </w:tc>
        <w:tc>
          <w:tcPr>
            <w:tcW w:w="1134" w:type="dxa"/>
            <w:shd w:val="clear" w:color="auto" w:fill="auto"/>
          </w:tcPr>
          <w:p w14:paraId="7AB4149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Celkové množství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870D84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Celková cena v Kč</w:t>
            </w:r>
          </w:p>
        </w:tc>
      </w:tr>
      <w:tr w:rsidR="00A90EE2" w:rsidRPr="00D33645" w14:paraId="790EABC5" w14:textId="77777777" w:rsidTr="001B33DB">
        <w:trPr>
          <w:trHeight w:val="294"/>
        </w:trPr>
        <w:tc>
          <w:tcPr>
            <w:tcW w:w="1647" w:type="dxa"/>
            <w:shd w:val="clear" w:color="auto" w:fill="auto"/>
          </w:tcPr>
          <w:p w14:paraId="1595B57C" w14:textId="0B6FF29C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18 01 01</w:t>
            </w:r>
          </w:p>
        </w:tc>
        <w:tc>
          <w:tcPr>
            <w:tcW w:w="3315" w:type="dxa"/>
            <w:shd w:val="clear" w:color="auto" w:fill="auto"/>
          </w:tcPr>
          <w:p w14:paraId="2B60046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Ostré předměty</w:t>
            </w:r>
          </w:p>
        </w:tc>
        <w:tc>
          <w:tcPr>
            <w:tcW w:w="992" w:type="dxa"/>
            <w:shd w:val="clear" w:color="auto" w:fill="auto"/>
          </w:tcPr>
          <w:p w14:paraId="1D96B42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3989D485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7AACD6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97CA01" w14:textId="5ACBA0F5" w:rsidR="00A90EE2" w:rsidRPr="00D33645" w:rsidRDefault="001B33DB" w:rsidP="00EB1CA0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11 028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02D687F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0C77A61C" w14:textId="77777777" w:rsidTr="001B33DB">
        <w:trPr>
          <w:trHeight w:val="537"/>
        </w:trPr>
        <w:tc>
          <w:tcPr>
            <w:tcW w:w="1647" w:type="dxa"/>
            <w:shd w:val="clear" w:color="auto" w:fill="auto"/>
          </w:tcPr>
          <w:p w14:paraId="42E0AA63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18 01 02</w:t>
            </w:r>
          </w:p>
        </w:tc>
        <w:tc>
          <w:tcPr>
            <w:tcW w:w="3315" w:type="dxa"/>
            <w:shd w:val="clear" w:color="auto" w:fill="auto"/>
          </w:tcPr>
          <w:p w14:paraId="3FF581B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Části těla a orgány včetně krevních vaků a konzerv</w:t>
            </w:r>
          </w:p>
        </w:tc>
        <w:tc>
          <w:tcPr>
            <w:tcW w:w="992" w:type="dxa"/>
            <w:shd w:val="clear" w:color="auto" w:fill="auto"/>
          </w:tcPr>
          <w:p w14:paraId="487D2217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391AE7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6DDCF9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0291C67" w14:textId="7AA08E0B" w:rsidR="00A90EE2" w:rsidRPr="00D33645" w:rsidRDefault="00A90EE2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</w:p>
          <w:p w14:paraId="0672741C" w14:textId="731611AD" w:rsidR="00EB1CA0" w:rsidRPr="00D33645" w:rsidRDefault="001B33DB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3 192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6FDD00E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15A4AB67" w14:textId="77777777" w:rsidTr="001B33DB">
        <w:trPr>
          <w:trHeight w:val="784"/>
        </w:trPr>
        <w:tc>
          <w:tcPr>
            <w:tcW w:w="1647" w:type="dxa"/>
            <w:shd w:val="clear" w:color="auto" w:fill="auto"/>
          </w:tcPr>
          <w:p w14:paraId="652C4913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18 01 03</w:t>
            </w:r>
          </w:p>
        </w:tc>
        <w:tc>
          <w:tcPr>
            <w:tcW w:w="3315" w:type="dxa"/>
            <w:shd w:val="clear" w:color="auto" w:fill="auto"/>
          </w:tcPr>
          <w:p w14:paraId="6EFC53FD" w14:textId="77777777" w:rsidR="00A90EE2" w:rsidRPr="00D33645" w:rsidRDefault="00A90EE2" w:rsidP="009D712A">
            <w:pPr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Odpady na jejichž sběr a odstraňování jsou kladeny zvláštní požadavky s ohledem na prevenci infekce</w:t>
            </w:r>
          </w:p>
        </w:tc>
        <w:tc>
          <w:tcPr>
            <w:tcW w:w="992" w:type="dxa"/>
            <w:shd w:val="clear" w:color="auto" w:fill="auto"/>
          </w:tcPr>
          <w:p w14:paraId="612EF4F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17787E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1A5BEA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8ED6D2" w14:textId="137B0AE8" w:rsidR="00D33645" w:rsidRPr="00D33645" w:rsidRDefault="001B33DB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142 986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18D3EFD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33DB" w:rsidRPr="00D33645" w14:paraId="617B17A6" w14:textId="77777777" w:rsidTr="001B33DB">
        <w:trPr>
          <w:trHeight w:val="282"/>
        </w:trPr>
        <w:tc>
          <w:tcPr>
            <w:tcW w:w="1647" w:type="dxa"/>
            <w:shd w:val="clear" w:color="auto" w:fill="auto"/>
          </w:tcPr>
          <w:p w14:paraId="6879BA9C" w14:textId="271C5A6C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18 01 08</w:t>
            </w:r>
          </w:p>
        </w:tc>
        <w:tc>
          <w:tcPr>
            <w:tcW w:w="3315" w:type="dxa"/>
            <w:shd w:val="clear" w:color="auto" w:fill="auto"/>
          </w:tcPr>
          <w:p w14:paraId="20F8EED5" w14:textId="51B112F4" w:rsidR="001B33DB" w:rsidRPr="00D33645" w:rsidRDefault="001B33DB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</w:rPr>
              <w:t>Nepoužitelná cytostatika</w:t>
            </w:r>
          </w:p>
        </w:tc>
        <w:tc>
          <w:tcPr>
            <w:tcW w:w="992" w:type="dxa"/>
            <w:shd w:val="clear" w:color="auto" w:fill="auto"/>
          </w:tcPr>
          <w:p w14:paraId="08EF1409" w14:textId="11310BB6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56E048A7" w14:textId="219AFC44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5500F06" w14:textId="77777777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5D49A6" w14:textId="51AFBB24" w:rsidR="001B33DB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1 250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64DF3181" w14:textId="77777777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7B5B8BE2" w14:textId="77777777" w:rsidTr="001B33DB">
        <w:trPr>
          <w:trHeight w:val="282"/>
        </w:trPr>
        <w:tc>
          <w:tcPr>
            <w:tcW w:w="1647" w:type="dxa"/>
            <w:shd w:val="clear" w:color="auto" w:fill="auto"/>
          </w:tcPr>
          <w:p w14:paraId="69504CE8" w14:textId="1B8FD2DD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18 01 09</w:t>
            </w:r>
          </w:p>
        </w:tc>
        <w:tc>
          <w:tcPr>
            <w:tcW w:w="3315" w:type="dxa"/>
            <w:shd w:val="clear" w:color="auto" w:fill="auto"/>
          </w:tcPr>
          <w:p w14:paraId="48A34CD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Jiná nepoužitelná léčiva neuvedená pod číslem 18 01 08</w:t>
            </w:r>
          </w:p>
        </w:tc>
        <w:tc>
          <w:tcPr>
            <w:tcW w:w="992" w:type="dxa"/>
            <w:shd w:val="clear" w:color="auto" w:fill="auto"/>
          </w:tcPr>
          <w:p w14:paraId="3BC8289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8CA7AE2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AD8E8E5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6B8D41" w14:textId="094FD618" w:rsidR="00EB1CA0" w:rsidRPr="00D33645" w:rsidRDefault="00D33645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1B33DB">
              <w:rPr>
                <w:rFonts w:asciiTheme="minorHAnsi" w:hAnsiTheme="minorHAnsi" w:cstheme="minorHAnsi"/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0F16DE5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0AE587F0" w14:textId="77777777" w:rsidTr="001B33DB">
        <w:trPr>
          <w:trHeight w:val="282"/>
        </w:trPr>
        <w:tc>
          <w:tcPr>
            <w:tcW w:w="1647" w:type="dxa"/>
            <w:shd w:val="clear" w:color="auto" w:fill="auto"/>
          </w:tcPr>
          <w:p w14:paraId="021261BB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15 01 10</w:t>
            </w:r>
          </w:p>
        </w:tc>
        <w:tc>
          <w:tcPr>
            <w:tcW w:w="3315" w:type="dxa"/>
            <w:shd w:val="clear" w:color="auto" w:fill="auto"/>
          </w:tcPr>
          <w:p w14:paraId="163BE38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Obaly obsahující zbytky nebezpečných látek</w:t>
            </w:r>
          </w:p>
        </w:tc>
        <w:tc>
          <w:tcPr>
            <w:tcW w:w="992" w:type="dxa"/>
            <w:shd w:val="clear" w:color="auto" w:fill="auto"/>
          </w:tcPr>
          <w:p w14:paraId="12948C6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7DB64D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6B998D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29B4DD" w14:textId="555D8910" w:rsidR="00EB1CA0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6 270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00C820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2ADAC10C" w14:textId="77777777" w:rsidTr="00670EDA">
        <w:trPr>
          <w:trHeight w:val="282"/>
        </w:trPr>
        <w:tc>
          <w:tcPr>
            <w:tcW w:w="1647" w:type="dxa"/>
            <w:shd w:val="clear" w:color="auto" w:fill="auto"/>
          </w:tcPr>
          <w:p w14:paraId="229CAE8C" w14:textId="46CD703B" w:rsidR="00A90EE2" w:rsidRPr="00D33645" w:rsidRDefault="001B6959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18 01 06</w:t>
            </w:r>
          </w:p>
        </w:tc>
        <w:tc>
          <w:tcPr>
            <w:tcW w:w="3315" w:type="dxa"/>
            <w:shd w:val="clear" w:color="auto" w:fill="auto"/>
          </w:tcPr>
          <w:p w14:paraId="6FE0F8B7" w14:textId="1A4E4423" w:rsidR="00A90EE2" w:rsidRPr="00D33645" w:rsidRDefault="001B6959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B6959">
              <w:rPr>
                <w:rFonts w:asciiTheme="minorHAnsi" w:eastAsia="MS Mincho" w:hAnsiTheme="minorHAnsi" w:cstheme="minorHAnsi"/>
                <w:sz w:val="24"/>
                <w:szCs w:val="24"/>
              </w:rPr>
              <w:t xml:space="preserve">Chemikálie, které jsou </w:t>
            </w:r>
            <w:bookmarkStart w:id="2" w:name="_GoBack"/>
            <w:bookmarkEnd w:id="2"/>
            <w:r w:rsidRPr="001B6959">
              <w:rPr>
                <w:rFonts w:asciiTheme="minorHAnsi" w:eastAsia="MS Mincho" w:hAnsiTheme="minorHAnsi" w:cstheme="minorHAnsi"/>
                <w:sz w:val="24"/>
                <w:szCs w:val="24"/>
              </w:rPr>
              <w:t>nebo obsahují nebezpečné látky</w:t>
            </w:r>
          </w:p>
        </w:tc>
        <w:tc>
          <w:tcPr>
            <w:tcW w:w="992" w:type="dxa"/>
            <w:shd w:val="clear" w:color="auto" w:fill="auto"/>
          </w:tcPr>
          <w:p w14:paraId="24B265B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AF5D4C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3F1D82C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FEFB36" w14:textId="70E4CA8D" w:rsidR="00EB1CA0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1 881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F7F76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53C8DB02" w14:textId="77777777" w:rsidTr="001B33DB">
        <w:trPr>
          <w:trHeight w:val="282"/>
        </w:trPr>
        <w:tc>
          <w:tcPr>
            <w:tcW w:w="8505" w:type="dxa"/>
            <w:gridSpan w:val="6"/>
            <w:shd w:val="clear" w:color="auto" w:fill="FFFF00"/>
          </w:tcPr>
          <w:p w14:paraId="252CBDA8" w14:textId="422B8F7E" w:rsidR="00A90EE2" w:rsidRPr="00D33645" w:rsidRDefault="00A90EE2" w:rsidP="00EA101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cena za předpokládané množství odpadu </w:t>
            </w:r>
            <w:r w:rsidR="00BC2F8E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 Kč </w:t>
            </w: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bez DPH</w:t>
            </w:r>
          </w:p>
        </w:tc>
        <w:tc>
          <w:tcPr>
            <w:tcW w:w="1701" w:type="dxa"/>
            <w:gridSpan w:val="2"/>
            <w:shd w:val="clear" w:color="auto" w:fill="FFFF00"/>
          </w:tcPr>
          <w:p w14:paraId="407496C5" w14:textId="06E206B2" w:rsidR="00A90EE2" w:rsidRPr="001B33DB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C2F8E" w:rsidRPr="00D33645" w14:paraId="1FB9094D" w14:textId="77777777" w:rsidTr="001B33DB">
        <w:trPr>
          <w:trHeight w:val="298"/>
        </w:trPr>
        <w:tc>
          <w:tcPr>
            <w:tcW w:w="8505" w:type="dxa"/>
            <w:gridSpan w:val="6"/>
            <w:shd w:val="clear" w:color="auto" w:fill="auto"/>
          </w:tcPr>
          <w:p w14:paraId="12C52276" w14:textId="5581241E" w:rsidR="00BC2F8E" w:rsidRPr="00D33645" w:rsidRDefault="00BC2F8E" w:rsidP="00AE524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 xml:space="preserve">Celková cena v Kč </w:t>
            </w:r>
            <w:r w:rsidR="00AE524B" w:rsidRPr="00D33645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 xml:space="preserve"> DP</w:t>
            </w:r>
            <w:r w:rsidR="001A2148" w:rsidRPr="00D33645">
              <w:rPr>
                <w:rFonts w:asciiTheme="minorHAnsi" w:hAnsiTheme="minorHAnsi" w:cstheme="minorHAnsi"/>
                <w:sz w:val="24"/>
                <w:szCs w:val="24"/>
              </w:rPr>
              <w:t>H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2FC7D166" w14:textId="28278E24" w:rsidR="00BC2F8E" w:rsidRPr="001B33DB" w:rsidRDefault="00BC2F8E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8A6A13F" w14:textId="77777777" w:rsidR="00A90EE2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6B2500AB" w14:textId="77777777" w:rsidR="00A90EE2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7"/>
        <w:gridCol w:w="3969"/>
        <w:gridCol w:w="3390"/>
      </w:tblGrid>
      <w:tr w:rsidR="00286E37" w:rsidRPr="00F34E2C" w14:paraId="394535E2" w14:textId="77777777" w:rsidTr="00C979E9">
        <w:trPr>
          <w:trHeight w:val="380"/>
        </w:trPr>
        <w:tc>
          <w:tcPr>
            <w:tcW w:w="10206" w:type="dxa"/>
            <w:gridSpan w:val="3"/>
            <w:shd w:val="clear" w:color="auto" w:fill="D9D9D9"/>
            <w:vAlign w:val="center"/>
          </w:tcPr>
          <w:p w14:paraId="0B6B9524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286E37" w:rsidRPr="00F34E2C" w14:paraId="3FF7348C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2F30F499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244EBA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podpis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FECF16F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(je-li při podepisování nezbytné)</w:t>
            </w:r>
          </w:p>
        </w:tc>
      </w:tr>
      <w:tr w:rsidR="00286E37" w:rsidRPr="00F34E2C" w14:paraId="65B9CAA3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09A7B70E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02263F8C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 w:val="restart"/>
            <w:shd w:val="clear" w:color="auto" w:fill="auto"/>
            <w:vAlign w:val="center"/>
          </w:tcPr>
          <w:p w14:paraId="10609ED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286E37" w:rsidRPr="00F34E2C" w14:paraId="6C5CE307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239FB2B9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40981F1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/>
            <w:shd w:val="clear" w:color="auto" w:fill="auto"/>
            <w:vAlign w:val="center"/>
          </w:tcPr>
          <w:p w14:paraId="26ECFAC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286E37" w:rsidRPr="00F34E2C" w14:paraId="231A80A3" w14:textId="77777777" w:rsidTr="00C979E9">
        <w:trPr>
          <w:trHeight w:val="483"/>
        </w:trPr>
        <w:tc>
          <w:tcPr>
            <w:tcW w:w="2847" w:type="dxa"/>
            <w:shd w:val="clear" w:color="auto" w:fill="auto"/>
            <w:vAlign w:val="center"/>
          </w:tcPr>
          <w:p w14:paraId="427E7BBA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095D75E6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/>
            <w:shd w:val="clear" w:color="auto" w:fill="auto"/>
            <w:vAlign w:val="center"/>
          </w:tcPr>
          <w:p w14:paraId="6180BE89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05977F49" w14:textId="77777777" w:rsidR="00A90EE2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1FFABB02" w14:textId="77777777" w:rsidR="00A90EE2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b/>
          <w:sz w:val="24"/>
          <w:szCs w:val="24"/>
        </w:rPr>
      </w:pPr>
    </w:p>
    <w:p w14:paraId="70E50AFF" w14:textId="77777777" w:rsidR="008B0B47" w:rsidRPr="00D33645" w:rsidRDefault="008B0B47">
      <w:pPr>
        <w:rPr>
          <w:rFonts w:asciiTheme="minorHAnsi" w:hAnsiTheme="minorHAnsi" w:cstheme="minorHAnsi"/>
          <w:sz w:val="24"/>
          <w:szCs w:val="24"/>
        </w:rPr>
      </w:pPr>
    </w:p>
    <w:sectPr w:rsidR="008B0B47" w:rsidRPr="00D33645" w:rsidSect="007505E5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0536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ák Jindřich Ing.">
    <w15:presenceInfo w15:providerId="AD" w15:userId="S-1-5-21-2911291989-1281936650-3888358911-30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E2"/>
    <w:rsid w:val="000060E4"/>
    <w:rsid w:val="0000784C"/>
    <w:rsid w:val="000104C1"/>
    <w:rsid w:val="000842BF"/>
    <w:rsid w:val="000B4479"/>
    <w:rsid w:val="000C23A8"/>
    <w:rsid w:val="00142F55"/>
    <w:rsid w:val="001A2148"/>
    <w:rsid w:val="001A5A06"/>
    <w:rsid w:val="001B33DB"/>
    <w:rsid w:val="001B6959"/>
    <w:rsid w:val="00215D6F"/>
    <w:rsid w:val="00286E37"/>
    <w:rsid w:val="002E54DA"/>
    <w:rsid w:val="003A0696"/>
    <w:rsid w:val="0041491D"/>
    <w:rsid w:val="004442FF"/>
    <w:rsid w:val="00485C0F"/>
    <w:rsid w:val="004A1D34"/>
    <w:rsid w:val="004D50DD"/>
    <w:rsid w:val="00540327"/>
    <w:rsid w:val="00591837"/>
    <w:rsid w:val="005C5BC5"/>
    <w:rsid w:val="00670EDA"/>
    <w:rsid w:val="007505E5"/>
    <w:rsid w:val="007C1AC5"/>
    <w:rsid w:val="008B0B47"/>
    <w:rsid w:val="008E74D9"/>
    <w:rsid w:val="00952DAE"/>
    <w:rsid w:val="00970C59"/>
    <w:rsid w:val="009D712A"/>
    <w:rsid w:val="00A80AC3"/>
    <w:rsid w:val="00A90EE2"/>
    <w:rsid w:val="00AE524B"/>
    <w:rsid w:val="00B11B92"/>
    <w:rsid w:val="00B72EFB"/>
    <w:rsid w:val="00BC2F8E"/>
    <w:rsid w:val="00BF4B07"/>
    <w:rsid w:val="00C979E9"/>
    <w:rsid w:val="00CC5BC2"/>
    <w:rsid w:val="00CD632F"/>
    <w:rsid w:val="00D33645"/>
    <w:rsid w:val="00D77D07"/>
    <w:rsid w:val="00E44BF2"/>
    <w:rsid w:val="00E547C2"/>
    <w:rsid w:val="00E87736"/>
    <w:rsid w:val="00EA1012"/>
    <w:rsid w:val="00EA4CA0"/>
    <w:rsid w:val="00EB1CA0"/>
    <w:rsid w:val="00EC4003"/>
    <w:rsid w:val="00ED1341"/>
    <w:rsid w:val="00EF7488"/>
    <w:rsid w:val="00F6541C"/>
    <w:rsid w:val="00FD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Chladová Monika</cp:lastModifiedBy>
  <cp:revision>20</cp:revision>
  <cp:lastPrinted>2020-12-22T09:42:00Z</cp:lastPrinted>
  <dcterms:created xsi:type="dcterms:W3CDTF">2023-04-26T11:42:00Z</dcterms:created>
  <dcterms:modified xsi:type="dcterms:W3CDTF">2023-05-03T11:38:00Z</dcterms:modified>
</cp:coreProperties>
</file>